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06" w:rsidRDefault="00936506" w:rsidP="00936506">
      <w:pPr>
        <w:pStyle w:val="a3"/>
        <w:rPr>
          <w:b/>
          <w:i/>
        </w:rPr>
      </w:pPr>
    </w:p>
    <w:p w:rsidR="00936506" w:rsidRDefault="00936506" w:rsidP="009365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i/>
        </w:rPr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В 2015  году приоритетными направлениями работы МБУК «Кезский РКМ» были:</w:t>
      </w:r>
    </w:p>
    <w:p w:rsidR="00936506" w:rsidRDefault="00936506" w:rsidP="009365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создание условий по обеспечению сохранности  фондов;</w:t>
      </w:r>
    </w:p>
    <w:p w:rsidR="00936506" w:rsidRDefault="00936506" w:rsidP="009365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организация работы в рамках празднования  70-летия Победы в Великой Отечественной войне, 175-летия со дня рождения П.И. Чайковского, 95-летия государственности Удмуртии;</w:t>
      </w:r>
    </w:p>
    <w:p w:rsidR="00936506" w:rsidRDefault="00936506" w:rsidP="009365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 духовно-нравственное и  гражданско-патриотическое воспитание подрастающего поколения;</w:t>
      </w:r>
    </w:p>
    <w:p w:rsidR="00936506" w:rsidRDefault="00936506" w:rsidP="009365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организация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Поскребышевских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Верещагинских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чтений;</w:t>
      </w:r>
    </w:p>
    <w:p w:rsidR="00936506" w:rsidRDefault="00936506" w:rsidP="009365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 организация обменных и передвижных выставок.</w:t>
      </w:r>
    </w:p>
    <w:p w:rsidR="00936506" w:rsidRDefault="00936506" w:rsidP="0093650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Научно-исследовательская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В течение отчетного года   было разработано 5 тем.  По итогам  исследовательских работ созданы выставки «В тылу как на фронте», «Служили наши парни…»,  электронный ресурс «Участники Великой Отечественной войны – наши земляки»,  «Удмурты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фронтах Великой Отечественной»,  систематизирован материал по теме «История населенных пунктов МО «Кезский район» для книги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Экспозиционно-выставочная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- ведущее направление деятельности музея.   В отчетном году работала 21  выставка, приуроченные знаменательным датам 2015 года: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70-летия Победы в Великой Отечественной войне, 175-летия со дня рождения П.И. Чайковского, 95-летия государственности Удмуртии, Году литературы в Российской Федерации. Было организовано 298 экскурсий,  проводилась работа и с постоянными экспозициями. Традиционно свободное посещение музея организовано в День защитников Отечества 23 февраля,  в  День победы   9 мая, в день рождения О.А. Поскребышева –  10 июля. 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Выставочный сезон 2015 года открыла  выставка в рамках реализации мероприятий  по организации обменных и передвижных выставок.  Выставка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Одо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Маран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песня удмуртской души»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была  предоставлена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Балезинским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районным музеем и познакомила 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этнофутуристическими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свитками фестиваля ОДО МАРАН, проходившего в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Юнда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Свое видение  самого загадочной части удмуртского народа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есермян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представили  разные художники финно-угорского мира. 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бесермян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продолжила  выставка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«История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бесермянского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костюма», </w:t>
      </w:r>
      <w:r>
        <w:rPr>
          <w:rFonts w:ascii="Times New Roman" w:hAnsi="Times New Roman" w:cs="Times New Roman"/>
          <w:sz w:val="24"/>
          <w:szCs w:val="24"/>
        </w:rPr>
        <w:t xml:space="preserve">привезенная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Юкаменское.</w:t>
      </w:r>
    </w:p>
    <w:p w:rsidR="00936506" w:rsidRDefault="00936506" w:rsidP="0093650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70-летию победы в Великой Отечественной войне были приурочены четыре выставки.</w:t>
      </w:r>
    </w:p>
    <w:p w:rsidR="00936506" w:rsidRDefault="00936506" w:rsidP="0093650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Выставка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«В тылу как на фронте»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посвящена живущим ветеранам трудового фронта МО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Кулигинское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".  Здесь были представлены графические и текстовые материалы о живущих ветеранах трудового фронта – как результат долгой и кропотливой поисковой работы. Выставка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«Неизвестные страницы военной истории»  </w:t>
      </w:r>
      <w:r>
        <w:rPr>
          <w:rFonts w:ascii="Times New Roman" w:hAnsi="Times New Roman" w:cs="Times New Roman"/>
          <w:color w:val="000000"/>
          <w:sz w:val="24"/>
          <w:szCs w:val="24"/>
        </w:rPr>
        <w:t>была посвящена этапу становления армии – победительницы и демонстрировала  разрешенные военной цензурой 1914 – 1915 гг. плакаты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ервой мировой войны, фрагменты военного снаряжения, фотографии и личные документы наших земляков – свидетелей и участников военных событий первой четверти 20 века. 294 человека, прошедших через горнило войны,  смотрели на посетителей с фотоснимков 20-60гг. 20 века. Выставка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«1941-1945: Вспомнить всё» </w:t>
      </w:r>
      <w:r>
        <w:rPr>
          <w:rFonts w:ascii="Times New Roman" w:hAnsi="Times New Roman" w:cs="Times New Roman"/>
          <w:color w:val="000000"/>
          <w:sz w:val="24"/>
          <w:szCs w:val="24"/>
        </w:rPr>
        <w:t>стала данью  памяти  тем людям, которые и вернулись домой с фронтов, и сгинули в военном лихолетье.</w:t>
      </w:r>
    </w:p>
    <w:p w:rsidR="00936506" w:rsidRDefault="00936506" w:rsidP="0093650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На  выставке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«Чайковский. Наши времена года»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вниманию посетителей представлены 10 фотопортретов известного композитора, сделанных в разные годы его жизни. В ряду огромного творческого наследия Чайковского исследователи не раз отмечали фортепианный цикл «Времена года», написанный по заказу для журнала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Нувеллист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12 музыкальных зарисовок, посвященные 12 месяцам года, прозвучали и на этой выставке, давая возможность погрузиться посетителям в необычайный мир. В пьесе «Ноябрь. На тройке» угадывается старинная удмуртская песня. Времена жизни и «Времена года» Чайковского органично дополняют представленные на выставке живописные работы известных художников Удмуртии Бехтерева И.С., Абакумова В.М.,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Безносова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Ёлкина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П.В., Русских А.Т., Попова Н.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Несомненно, это наши времена года. </w:t>
      </w:r>
    </w:p>
    <w:p w:rsidR="00936506" w:rsidRDefault="00936506" w:rsidP="00936506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Особое место среди выставок, работавших в филиале заняла выставка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«Забытая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ервая мировая…»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посвященная 100-летию со дня начала Первой мировой войны. Она  привлекла посетителей, в частности,  данными о местных жителях, воевавших в этой войне – всего  было найдено 30 участников этой войны. Среди этих изысканий есть и те, которые сопровождаются воспоминаниями старожилов и  старинными  фотографиями, отреставрированными сотрудниками музея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 отчетном году  продолжена практика  выезда с собственными выставочными проектами на различные мероприятия. Вне музея было организовано 2 выставки. Выставка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Нылкышно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была представлена на Республиканском празднике Гербер 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 продемонстрировала мир удмуртской женщины, начиная от традиционного рукоделия и заканчивая воспитанием детей. </w:t>
      </w:r>
      <w:r>
        <w:rPr>
          <w:rFonts w:ascii="Times New Roman" w:hAnsi="Times New Roman" w:cs="Times New Roman"/>
          <w:b/>
          <w:sz w:val="24"/>
          <w:szCs w:val="24"/>
        </w:rPr>
        <w:t>Коллекция самоваров</w:t>
      </w:r>
      <w:r>
        <w:rPr>
          <w:rFonts w:ascii="Times New Roman" w:hAnsi="Times New Roman" w:cs="Times New Roman"/>
          <w:sz w:val="24"/>
          <w:szCs w:val="24"/>
        </w:rPr>
        <w:t xml:space="preserve"> и традиционного чайного убранства стала украшением районного праздника «Яблочный Спас», проходившего на площади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РДК. Были соблюдены и духовные традиции этого православного праздника.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рамках реализации мероприятий «дорожной карты»  работает передвижная выставка </w:t>
      </w:r>
      <w:r>
        <w:rPr>
          <w:rFonts w:ascii="Times New Roman" w:hAnsi="Times New Roman" w:cs="Times New Roman"/>
          <w:b/>
          <w:sz w:val="24"/>
          <w:szCs w:val="24"/>
        </w:rPr>
        <w:t>«Кулига: край непуганых староверов»,</w:t>
      </w:r>
      <w:r>
        <w:rPr>
          <w:rFonts w:ascii="Times New Roman" w:hAnsi="Times New Roman" w:cs="Times New Roman"/>
          <w:sz w:val="24"/>
          <w:szCs w:val="24"/>
        </w:rPr>
        <w:t xml:space="preserve"> дебют которой состоялся под занавес 2014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Красногорском и продолжился в 2015 году с. Юкаменское. Этой выставке требуется значительные денежные вливания с целью изготовления  точных копий  демонстрирующих подлинных музейных экспонатов.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Научное комплектование </w:t>
      </w:r>
      <w:r>
        <w:rPr>
          <w:rFonts w:ascii="Times New Roman" w:hAnsi="Times New Roman" w:cs="Times New Roman"/>
          <w:sz w:val="24"/>
          <w:szCs w:val="24"/>
        </w:rPr>
        <w:t xml:space="preserve">фондов музея  является комплексным и осуществляется согласно текущему плану комплектования. В течение года сотрудниками устанавливаются временные и постоянные контакты с лицами, которые  обладают предметами музейного значения. Основная форма комплектования – безвозмездная передача. В  музей  в отчетном году поступило  27  предметов.  В этом году сотрудники музея получили большое количество документального материала (и фотографии, и  собственно документы, и статьи из периодической печати) в цифровом формате.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506" w:rsidRDefault="00936506" w:rsidP="009365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Научно-фондовая работа. </w:t>
      </w:r>
      <w:r>
        <w:rPr>
          <w:rFonts w:ascii="Times New Roman" w:hAnsi="Times New Roman" w:cs="Times New Roman"/>
          <w:sz w:val="24"/>
          <w:szCs w:val="24"/>
        </w:rPr>
        <w:t xml:space="preserve"> В  МБУК «Кезский РКМ»  учет фондов централизованный. Как в головном музее, так и в филиале отсутствует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фондохранилище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В течение  года  регулярно заполняются акты на временное и постоянное хранение,  акты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внутримузейной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передачи,  ведутся книги регистрации актов приема-выдачи на постоянное и  временное хранение.  Проведено 1 заседание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закупочной комиссии.  Поставлено на государственный учет  232  предмета, из них основного фонда - 22, научно-вспомогательного – 210.  По состоянию на 1 января 2016 года   в основном фонде  2681   экспонатов,  в научно – вспомогательном фонде - 1544 экспонатов.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936506" w:rsidRDefault="00936506" w:rsidP="00936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6506" w:rsidRDefault="00936506" w:rsidP="009365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Научно-просветительская деятельность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отчетного года в музее   проведено  7 мероприятий, 298 экскурсий.    Общее количество, посетивших музеи, составляет 8559 человек.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36506">
        <w:rPr>
          <w:rFonts w:ascii="Times New Roman" w:hAnsi="Times New Roman" w:cs="Times New Roman"/>
          <w:b/>
          <w:i/>
          <w:sz w:val="24"/>
          <w:szCs w:val="24"/>
        </w:rPr>
        <w:t xml:space="preserve">Актуальными в Год литературы стали традиционные </w:t>
      </w:r>
      <w:proofErr w:type="spellStart"/>
      <w:r w:rsidRPr="00936506">
        <w:rPr>
          <w:rFonts w:ascii="Times New Roman" w:hAnsi="Times New Roman" w:cs="Times New Roman"/>
          <w:b/>
          <w:i/>
          <w:sz w:val="24"/>
          <w:szCs w:val="24"/>
        </w:rPr>
        <w:t>Поскребышевские</w:t>
      </w:r>
      <w:proofErr w:type="spellEnd"/>
      <w:r w:rsidRPr="00936506">
        <w:rPr>
          <w:rFonts w:ascii="Times New Roman" w:hAnsi="Times New Roman" w:cs="Times New Roman"/>
          <w:b/>
          <w:i/>
          <w:sz w:val="24"/>
          <w:szCs w:val="24"/>
        </w:rPr>
        <w:t xml:space="preserve">,  </w:t>
      </w:r>
      <w:proofErr w:type="spellStart"/>
      <w:r w:rsidRPr="00936506">
        <w:rPr>
          <w:rFonts w:ascii="Times New Roman" w:hAnsi="Times New Roman" w:cs="Times New Roman"/>
          <w:b/>
          <w:i/>
          <w:sz w:val="24"/>
          <w:szCs w:val="24"/>
        </w:rPr>
        <w:t>Верещагинские</w:t>
      </w:r>
      <w:proofErr w:type="spellEnd"/>
      <w:r w:rsidRPr="00936506">
        <w:rPr>
          <w:rFonts w:ascii="Times New Roman" w:hAnsi="Times New Roman" w:cs="Times New Roman"/>
          <w:b/>
          <w:i/>
          <w:sz w:val="24"/>
          <w:szCs w:val="24"/>
        </w:rPr>
        <w:t xml:space="preserve">, Малые </w:t>
      </w:r>
      <w:proofErr w:type="spellStart"/>
      <w:r w:rsidRPr="00936506">
        <w:rPr>
          <w:rFonts w:ascii="Times New Roman" w:hAnsi="Times New Roman" w:cs="Times New Roman"/>
          <w:b/>
          <w:i/>
          <w:sz w:val="24"/>
          <w:szCs w:val="24"/>
        </w:rPr>
        <w:t>Поскребышевские</w:t>
      </w:r>
      <w:proofErr w:type="spellEnd"/>
      <w:r w:rsidRPr="00936506">
        <w:rPr>
          <w:rFonts w:ascii="Times New Roman" w:hAnsi="Times New Roman" w:cs="Times New Roman"/>
          <w:b/>
          <w:i/>
          <w:sz w:val="24"/>
          <w:szCs w:val="24"/>
        </w:rPr>
        <w:t xml:space="preserve"> чтения, проводимые в головном музее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протяжении 7 лет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музее проводятся традиционные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Поскребышевские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чтения. Они не имеют классическую форму конференций,  а камерные, «домашние» по своей сути.   На протяжении нескольких лет сотрудники музея знакомят взрослых и детей (Малые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Поскребышевские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чтения) с жизнью и творчеством Народного поэта Удмуртии  Олега Поскребышева.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2009 - февраль: Поскребышев – детям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июль:  Праздник улицы  Поскребышева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– апрель:  Великая Отечественная война  в жизни и творчестве  Олега Поскребышева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июль: Солнечная душа (презентация книги воспоминаний)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2011 -  апрель: Книги – юбиляры  Олега Поскребышева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июль:  Юбилей деревни Бани: на родине Олега Поскребышева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– апрель:  Лоскутное одеяло прозы Поскребышева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июль: Вспоминая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светлым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добрым, нашим… (вечер встречи)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–  апрель: Посвящения в творчестве Олега Поскребышева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июль: Олег Поскребышев:  от первого лица  (мысли вслух)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–  июль:   Художник и Поэт: одной дорогой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презентация + конкурс   рисунков на асфальте)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 -  май:  Чтение в семье Поскребышевых (в рамках Года литературы – презентация Библиотеки Поскребышевых)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июль:   Вечер памяти  «Жизнью всё было»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6506" w:rsidRDefault="00936506" w:rsidP="0093650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отчетного года сотрудниками филиала «Истоки» проведено 2 мероприятия.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ноября   в рамках празднования Дня единства была проведена культурно-образовательная акция  «Ночь искусств». Это второй  опыт проведения данного мероприятия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Кезском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районе.  Площадками  мероприятия стали поселок Кез и  село Кулига.  Общее количество участников мероприятия превысило 200 человек.  Сотрудники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музея продумали  насыщенную программу,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ассчитанную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на 9 часов работы. В программе акции были: </w:t>
      </w:r>
      <w:r>
        <w:rPr>
          <w:rFonts w:ascii="Times New Roman" w:hAnsi="Times New Roman" w:cs="Times New Roman"/>
          <w:sz w:val="24"/>
          <w:szCs w:val="24"/>
        </w:rPr>
        <w:t xml:space="preserve">старт–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«Музей - это…» - обзорная экскурсия,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 интерьере музея, творческая встреча с самодеятельной удмуртской поэтессой Зоей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Лекомцевой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работа площадки «Народные традиции», состоящей из   аутентичного мастер – класса  «Плетение русского  пояса и семейного  мастер – класса  « Во всех ты,  душечка, нарядах  хороша» (для детей с ограниченными возможностями),    традиционный вечерний киносеанс  демонстрация художественного фильма «Тени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Алангасара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продажа книг издательства «Удмуртия»,  тематическая экскурсия «Удмуртский народный костюм»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фотосессия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национальных костюмах.  Филиал «Истоки» посвятил вечер 4 ноября  знакомству с жизнью и творчеством величайшего композитора  Петра Ильича Чайковского.</w:t>
      </w:r>
    </w:p>
    <w:p w:rsidR="00936506" w:rsidRDefault="00936506" w:rsidP="00936506">
      <w:pPr>
        <w:shd w:val="clear" w:color="auto" w:fill="FFFFFF"/>
        <w:spacing w:line="360" w:lineRule="auto"/>
        <w:ind w:firstLine="6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6506" w:rsidRPr="00936506" w:rsidRDefault="00936506" w:rsidP="00936506">
      <w:pPr>
        <w:pStyle w:val="a3"/>
        <w:rPr>
          <w:color w:val="000000"/>
        </w:rPr>
      </w:pPr>
      <w:r w:rsidRPr="00936506">
        <w:rPr>
          <w:rFonts w:ascii="Times New Roman" w:hAnsi="Times New Roman" w:cs="Times New Roman"/>
          <w:b/>
          <w:sz w:val="24"/>
          <w:szCs w:val="24"/>
        </w:rPr>
        <w:t>Научно</w:t>
      </w:r>
      <w:r>
        <w:rPr>
          <w:b/>
        </w:rPr>
        <w:t>-</w:t>
      </w:r>
      <w:r w:rsidRPr="00936506">
        <w:rPr>
          <w:rFonts w:ascii="Times New Roman" w:hAnsi="Times New Roman" w:cs="Times New Roman"/>
          <w:b/>
          <w:sz w:val="24"/>
          <w:szCs w:val="24"/>
        </w:rPr>
        <w:t>методическая деятельность</w:t>
      </w:r>
      <w:r w:rsidRPr="00936506">
        <w:rPr>
          <w:rFonts w:ascii="Times New Roman" w:hAnsi="Times New Roman" w:cs="Times New Roman"/>
          <w:sz w:val="24"/>
          <w:szCs w:val="24"/>
        </w:rPr>
        <w:t>. В течение года проведено 157  индивид</w:t>
      </w:r>
      <w:r>
        <w:rPr>
          <w:rFonts w:ascii="Times New Roman" w:hAnsi="Times New Roman" w:cs="Times New Roman"/>
          <w:sz w:val="24"/>
          <w:szCs w:val="24"/>
        </w:rPr>
        <w:t>уальных и групповых консультаций</w:t>
      </w:r>
      <w:r w:rsidRPr="009365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506">
        <w:rPr>
          <w:rFonts w:ascii="Times New Roman" w:hAnsi="Times New Roman" w:cs="Times New Roman"/>
          <w:sz w:val="24"/>
          <w:szCs w:val="24"/>
        </w:rPr>
        <w:t>Методическая помощь  оказана  сотрудникам  детских садов и общеобразовательных школ, отвечающим  за работу музейных уголков и этнографических комнат;  учащимся, которые занимаются исследовательской работой, и  их научным  руководителям, студентам, которые пишут курсовые и дипломные работы;  служащим, ответственным за подготовку и проведение  выставок, краеведческих мероприятий,   а также разрабатывающим   иные презентации;   жителям района  по  тематическими запросами  краеведческого характера.</w:t>
      </w:r>
      <w:proofErr w:type="gramEnd"/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темы консультаций, которые проводились в филиале «Истоки»,  - старообрядчество, интерьер крестьянской избы, история истока реки  Кама, участники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ервой мировой и Гражданской войн, Герои  Советского Союза З. Макаров и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музея «Истоки». Темы, по которым оказывалась  консультативная помощь  в головном музее,-  основные приемы организации краеведческих выставок, описание музейных предметов,  методика проведение экскурсий; история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 достопримечательности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биографии  уроженцев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  Специалистом по учету музейных предметов Жигаловой Л.Г. реализована музейно-образовательная программа «Юные хранители» для учащихся КСШ №1. Также предоставлялся  информационный  материал для проведения мероприятий на краеведческие темы,  и оказывалась помощь в написании  статей в периодические издания района и республики. 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Информационно-издательская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В своей работе музей  сотрудничает с муниципальными учреждениями культуры, школами, учреждениями дополнительного образования,  районной газетой «Звезда», архивным отделом Администрации МО «Кезский район», общественными организациями, частными коллекционерами. Средства массовой информации публикуют материал рекламного характера о выставках и мероприятиях музея. Районная газета «Звезда» в течение года освещала и проблемы музея. Информация о деятельности  головного музея, проблемах, проектах, записанная на удмуртском языке, транслировалась на радио «Моя Удмуртия».  Региональным телевидением в новостном формате был представлен материал  о выставке «Чайковский. Наши времена года». Мероприятия и выставки головного музея </w:t>
      </w:r>
      <w:r>
        <w:rPr>
          <w:rFonts w:ascii="Times New Roman" w:hAnsi="Times New Roman" w:cs="Times New Roman"/>
          <w:sz w:val="24"/>
          <w:szCs w:val="24"/>
        </w:rPr>
        <w:lastRenderedPageBreak/>
        <w:t>освещаются на официальном сайте муниципального образования «Кезский район».  В практику введено изготовление афиш мероприятий и выставок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имеющемся в учреждении оборудовании.  Афиши форматов  А3,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 А1 изготавливаются в единичных экземплярах.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506" w:rsidRP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Научно-организационная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В МБУК «Кезский РКМ» отсутствует методический совет. В связи с небольшим штатом все методические, организационные вопросы решаются сообща, исходя из сроков и ответственности, установленных  годовым планом работы в рамках муниципального заказа. В отчетном году  головной музей принимал участие в реализации проекта МБУ «Молодежный центр «Надежда»  по созданию временных рабочих мест для несовершеннолетних. Был трудоустроен 1 учащийся, занимавшийся оцифровыванием фондового материала головного музея по Великой Отечественной   войне.</w:t>
      </w:r>
      <w:r>
        <w:t xml:space="preserve"> </w:t>
      </w:r>
    </w:p>
    <w:p w:rsidR="00936506" w:rsidRDefault="00936506" w:rsidP="00936506">
      <w:pPr>
        <w:pStyle w:val="a3"/>
      </w:pP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Головной музей МБУК «Кезский РКМ» находится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дома культуры, на 2-ом этаже. Общая площадь музея 88,2 кв.м. Филиал  МБУК «Кезский РКМ»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Кулига находится в помещении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дома культуры, на 2-ом этаже. Площадь помещения  составляет 72,25 кв.м.    В  штатном  расписании учреждения  4 штатные единицы:  специалист по учету музейных предметов, научный сотрудник музея и руководители: директор учреждения и заведующий филиалом. Дополнительная единица была введена в штат в 2013году   для работы по объектам культурного наследия, поэтому существенной роли для выполнения муниципального задания МБУК «Кезский РКМ» с учетом показателей «дорожной карты» не играет. На   начало  2016 года в учреждении работают пять человек.  Ставка заведующего филиалом  поделена пополам.</w:t>
      </w:r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Музею остро  необходимы дополнительные площади и увеличение штата. Согласно «Рекомендациям по проектированию музеев», разработанных Центральным научно-исследовательским и проектным институтом типового и экспериментального проектирования комплексов и зданий культуры, спорта и управления имени Б.С. Мезенцева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Госгражданстроя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экономистом отдела культуры Администрации МО «Кезский район» был проведен расчет  потребности музея в дополнительных площадях для выставок, постоянных экспозиций,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фондохранилища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 исходный показатель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было взято количество 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из данных на начало 2012 года.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вышеуказанным рекомендациям расчет таков:  458, 24 кв.м. –  общая площадь, из них 229. 12 кв.м. – экспозиционная, включая выставочную - 26,7 кв.м.,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фондохранилище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114, 56 кв. м., вспомогательные и обслуживающие помещения – 114, 56 кв.м. На сегодняшний день общая площадь помещений МБУК «Кезский РКМ» составляет 160,5 кв.м. </w:t>
      </w:r>
      <w:proofErr w:type="gramEnd"/>
    </w:p>
    <w:p w:rsidR="00936506" w:rsidRDefault="00936506" w:rsidP="0093650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Финансово-экономическая потребность учреждения  для улучшения  материально-технической базы,  проведения мероприятий по обеспечению  безопасности  учреждения,   проведения мероприятий по  охране труда    составляет  более 2,5 миллионов рублей.</w:t>
      </w:r>
    </w:p>
    <w:p w:rsidR="005361B7" w:rsidRDefault="005361B7"/>
    <w:sectPr w:rsidR="005361B7" w:rsidSect="00936506">
      <w:pgSz w:w="16838" w:h="11906" w:orient="landscape"/>
      <w:pgMar w:top="426" w:right="56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506"/>
    <w:rsid w:val="005361B7"/>
    <w:rsid w:val="00740864"/>
    <w:rsid w:val="0093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2138</Words>
  <Characters>12192</Characters>
  <Application>Microsoft Office Word</Application>
  <DocSecurity>0</DocSecurity>
  <Lines>101</Lines>
  <Paragraphs>28</Paragraphs>
  <ScaleCrop>false</ScaleCrop>
  <Company>Microsoft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2016-01-30T11:13:00Z</dcterms:created>
  <dcterms:modified xsi:type="dcterms:W3CDTF">2016-01-30T11:20:00Z</dcterms:modified>
</cp:coreProperties>
</file>